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DCD19" w14:textId="77777777" w:rsidR="003F7339" w:rsidRDefault="00604E4C">
      <w:pPr>
        <w:pStyle w:val="BodyText"/>
        <w:ind w:left="7114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2700E11A" wp14:editId="67C872B1">
            <wp:simplePos x="0" y="0"/>
            <wp:positionH relativeFrom="page">
              <wp:posOffset>1523</wp:posOffset>
            </wp:positionH>
            <wp:positionV relativeFrom="page">
              <wp:posOffset>9899903</wp:posOffset>
            </wp:positionV>
            <wp:extent cx="3895437" cy="79247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437" cy="792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inline distT="0" distB="0" distL="0" distR="0" wp14:anchorId="0FE4DEC0" wp14:editId="5A42152F">
            <wp:extent cx="1950719" cy="68275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19" cy="682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210DF" w14:textId="77777777" w:rsidR="003F7339" w:rsidRDefault="003F7339">
      <w:pPr>
        <w:pStyle w:val="BodyText"/>
        <w:spacing w:before="4"/>
        <w:rPr>
          <w:rFonts w:ascii="Times New Roman"/>
          <w:sz w:val="18"/>
        </w:rPr>
      </w:pPr>
    </w:p>
    <w:p w14:paraId="377E1E38" w14:textId="23F47A64" w:rsidR="003F7339" w:rsidRDefault="00604E4C">
      <w:pPr>
        <w:spacing w:before="53" w:line="237" w:lineRule="auto"/>
        <w:ind w:left="2609" w:right="3582"/>
        <w:jc w:val="center"/>
        <w:rPr>
          <w:b/>
        </w:rPr>
      </w:pPr>
      <w:r>
        <w:rPr>
          <w:b/>
        </w:rPr>
        <w:t>Language A: literature Internal Assessment Student outline form</w:t>
      </w:r>
    </w:p>
    <w:p w14:paraId="7C5A10B3" w14:textId="0E3404F1" w:rsidR="003F7339" w:rsidRDefault="003F7339">
      <w:pPr>
        <w:spacing w:before="5" w:after="1"/>
        <w:rPr>
          <w:b/>
          <w:sz w:val="13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62"/>
      </w:tblGrid>
      <w:tr w:rsidR="003F7339" w14:paraId="6FDF1D5A" w14:textId="77777777">
        <w:trPr>
          <w:trHeight w:val="1549"/>
        </w:trPr>
        <w:tc>
          <w:tcPr>
            <w:tcW w:w="9062" w:type="dxa"/>
          </w:tcPr>
          <w:p w14:paraId="263F925F" w14:textId="708F1A70" w:rsidR="003F7339" w:rsidRPr="00330D52" w:rsidRDefault="00604E4C">
            <w:pPr>
              <w:pStyle w:val="TableParagraph"/>
              <w:ind w:left="107"/>
              <w:rPr>
                <w:bCs/>
                <w:sz w:val="21"/>
              </w:rPr>
            </w:pPr>
            <w:r>
              <w:rPr>
                <w:b/>
                <w:sz w:val="21"/>
              </w:rPr>
              <w:t>Global issue:</w:t>
            </w:r>
            <w:r w:rsidR="00330D52">
              <w:rPr>
                <w:b/>
                <w:sz w:val="21"/>
              </w:rPr>
              <w:t xml:space="preserve"> </w:t>
            </w:r>
            <w:r w:rsidR="00330D52">
              <w:rPr>
                <w:bCs/>
                <w:sz w:val="21"/>
              </w:rPr>
              <w:t>The way that dualisms shape identity</w:t>
            </w:r>
          </w:p>
        </w:tc>
      </w:tr>
      <w:tr w:rsidR="003F7339" w14:paraId="110CDA10" w14:textId="77777777">
        <w:trPr>
          <w:trHeight w:val="1902"/>
        </w:trPr>
        <w:tc>
          <w:tcPr>
            <w:tcW w:w="9062" w:type="dxa"/>
          </w:tcPr>
          <w:p w14:paraId="382E4A50" w14:textId="77777777" w:rsidR="00330D52" w:rsidRDefault="00604E4C" w:rsidP="00330D52">
            <w:pPr>
              <w:rPr>
                <w:b/>
              </w:rPr>
            </w:pPr>
            <w:r>
              <w:rPr>
                <w:b/>
              </w:rPr>
              <w:t xml:space="preserve">Works chosen </w:t>
            </w:r>
          </w:p>
          <w:p w14:paraId="63DDBF51" w14:textId="0BDAD76A" w:rsidR="00330D52" w:rsidRDefault="00604E4C" w:rsidP="00330D52">
            <w:r>
              <w:t xml:space="preserve">Work in translation: </w:t>
            </w:r>
            <w:r w:rsidR="00330D52">
              <w:t xml:space="preserve"> La dos Frida’s/ The two Frida’s by Frida Kahlo</w:t>
            </w:r>
          </w:p>
          <w:p w14:paraId="5D75F38A" w14:textId="498B3D3F" w:rsidR="003F7339" w:rsidRDefault="00604E4C" w:rsidP="00330D52">
            <w:r>
              <w:t>Work in language</w:t>
            </w:r>
            <w:r>
              <w:rPr>
                <w:spacing w:val="4"/>
              </w:rPr>
              <w:t xml:space="preserve"> </w:t>
            </w:r>
            <w:r>
              <w:rPr>
                <w:spacing w:val="-11"/>
              </w:rPr>
              <w:t>A:</w:t>
            </w:r>
            <w:r w:rsidR="00330D52">
              <w:rPr>
                <w:spacing w:val="-11"/>
              </w:rPr>
              <w:t xml:space="preserve"> Who said it was simple by Audre Lorde</w:t>
            </w:r>
          </w:p>
        </w:tc>
      </w:tr>
    </w:tbl>
    <w:p w14:paraId="351664FD" w14:textId="55C066C3" w:rsidR="003F7339" w:rsidRDefault="00797C52">
      <w:pPr>
        <w:spacing w:before="10"/>
        <w:rPr>
          <w:b/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4339713" wp14:editId="52C52BDA">
                <wp:simplePos x="0" y="0"/>
                <wp:positionH relativeFrom="page">
                  <wp:posOffset>903605</wp:posOffset>
                </wp:positionH>
                <wp:positionV relativeFrom="paragraph">
                  <wp:posOffset>236220</wp:posOffset>
                </wp:positionV>
                <wp:extent cx="5755005" cy="5516880"/>
                <wp:effectExtent l="8255" t="13970" r="8890" b="1270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005" cy="55168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B92C8F" w14:textId="58C598B8" w:rsidR="003F7339" w:rsidRDefault="00604E4C">
                            <w:pPr>
                              <w:spacing w:line="243" w:lineRule="exact"/>
                              <w:ind w:left="10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Notes for the oral (maximum of 10 bullet points) :</w:t>
                            </w:r>
                          </w:p>
                          <w:p w14:paraId="2157470A" w14:textId="77777777" w:rsidR="00CB2921" w:rsidRPr="00CB2921" w:rsidRDefault="00CB2921" w:rsidP="00CB2921">
                            <w:pPr>
                              <w:pStyle w:val="ListParagraph"/>
                              <w:spacing w:line="243" w:lineRule="exact"/>
                              <w:ind w:left="463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46B9774F" w14:textId="18CDC7D8" w:rsidR="00330D52" w:rsidRDefault="00330D52" w:rsidP="00330D52">
                            <w:pPr>
                              <w:spacing w:line="243" w:lineRule="exact"/>
                              <w:ind w:left="10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Non-literary:</w:t>
                            </w:r>
                          </w:p>
                          <w:p w14:paraId="4D1AF4DF" w14:textId="7FB83DAF" w:rsidR="00330D52" w:rsidRPr="00CB2921" w:rsidRDefault="00330D52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These images mirror the duality in which she saw herself, split between two backgrounds, two cultures she spent her life trying to balance</w:t>
                            </w:r>
                          </w:p>
                          <w:p w14:paraId="5A2362ED" w14:textId="03CCA3E6" w:rsidR="00CB2921" w:rsidRPr="00330D52" w:rsidRDefault="00CB2921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The contrast that exists between the closed and stormy sky with the warm and burning of the earth indicates the duality that exist between…</w:t>
                            </w:r>
                          </w:p>
                          <w:p w14:paraId="405BFEC7" w14:textId="3FDFAA70" w:rsidR="00330D52" w:rsidRPr="00330D52" w:rsidRDefault="00330D52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A detail that stands out to the double figure is the use of bloo</w:t>
                            </w:r>
                            <w:r w:rsidR="000566B2">
                              <w:rPr>
                                <w:bCs/>
                                <w:sz w:val="20"/>
                              </w:rPr>
                              <w:t xml:space="preserve">d </w:t>
                            </w:r>
                            <w:r>
                              <w:rPr>
                                <w:bCs/>
                                <w:sz w:val="20"/>
                              </w:rPr>
                              <w:t>which can represent the struggles and all the pain Frida went through during her lifetime</w:t>
                            </w:r>
                          </w:p>
                          <w:p w14:paraId="0B2F287D" w14:textId="79D49D9A" w:rsidR="00330D52" w:rsidRPr="00330D52" w:rsidRDefault="00330D52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 xml:space="preserve">This could show the two different personalities that makes these two representations different, </w:t>
                            </w:r>
                          </w:p>
                          <w:p w14:paraId="6CAF12BB" w14:textId="69D896F5" w:rsidR="00330D52" w:rsidRPr="00CB2921" w:rsidRDefault="00330D52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…, Frida draws attention to the expectations placed on women by depicting herself with facial hair.</w:t>
                            </w:r>
                          </w:p>
                          <w:p w14:paraId="352430DD" w14:textId="48A443DB" w:rsidR="00CB2921" w:rsidRPr="00330D52" w:rsidRDefault="00CB2921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Kahlo’s unibrow is confidently unconventional</w:t>
                            </w:r>
                            <w:r w:rsidR="00826F86">
                              <w:rPr>
                                <w:bCs/>
                                <w:sz w:val="20"/>
                              </w:rPr>
                              <w:t>. Her image is a shaft of light for women who feel dictated to or shamed by…</w:t>
                            </w:r>
                          </w:p>
                          <w:p w14:paraId="0B7ADC9D" w14:textId="0C569053" w:rsidR="00330D52" w:rsidRPr="00330D52" w:rsidRDefault="00330D52" w:rsidP="00330D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 xml:space="preserve">She valued and celebrated characteristics that patriarchal society has labelled unfeminine and ugly. </w:t>
                            </w:r>
                            <w:r w:rsidR="000566B2">
                              <w:rPr>
                                <w:bCs/>
                                <w:sz w:val="20"/>
                              </w:rPr>
                              <w:t xml:space="preserve">In this way </w:t>
                            </w:r>
                            <w:r w:rsidR="00F2235F">
                              <w:rPr>
                                <w:bCs/>
                                <w:sz w:val="20"/>
                              </w:rPr>
                              <w:t>she wanted to portray herself as a strong woman</w:t>
                            </w:r>
                          </w:p>
                          <w:p w14:paraId="23809035" w14:textId="77777777" w:rsidR="00330D52" w:rsidRPr="00330D52" w:rsidRDefault="00330D52" w:rsidP="00330D52">
                            <w:pPr>
                              <w:pStyle w:val="ListParagraph"/>
                              <w:spacing w:line="243" w:lineRule="exact"/>
                              <w:ind w:left="463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065C2F3A" w14:textId="43AD34F5" w:rsidR="00330D52" w:rsidRPr="00330D52" w:rsidRDefault="00330D52" w:rsidP="00330D52">
                            <w:pPr>
                              <w:spacing w:line="243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Conclusion:</w:t>
                            </w:r>
                          </w:p>
                          <w:p w14:paraId="66EF679A" w14:textId="4AA73FAE" w:rsidR="00604E4C" w:rsidRDefault="00330D52" w:rsidP="00330D5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3" w:lineRule="exact"/>
                              <w:rPr>
                                <w:bCs/>
                                <w:sz w:val="20"/>
                              </w:rPr>
                            </w:pPr>
                            <w:r w:rsidRPr="00330D52">
                              <w:rPr>
                                <w:bCs/>
                                <w:sz w:val="20"/>
                              </w:rPr>
                              <w:t>Both figures make up one, which is ultimately shown through the connection of the veins</w:t>
                            </w:r>
                            <w:r>
                              <w:rPr>
                                <w:bCs/>
                                <w:sz w:val="20"/>
                              </w:rPr>
                              <w:t>.</w:t>
                            </w:r>
                          </w:p>
                          <w:p w14:paraId="0D42C797" w14:textId="73159CB6" w:rsidR="00CB2921" w:rsidRDefault="00CB2921" w:rsidP="00330D5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3" w:lineRule="exact"/>
                              <w:rPr>
                                <w:bCs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 xml:space="preserve">Although the struggles of her pain and culture is demonstrated throughout her self-portrait and despite the negative connotation used for the Frida on the left, she accepts these flaws as a part of herself. </w:t>
                            </w:r>
                          </w:p>
                          <w:p w14:paraId="7E36D842" w14:textId="58A79049" w:rsidR="00330D52" w:rsidRPr="00330D52" w:rsidRDefault="00826F86" w:rsidP="00330D5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3" w:lineRule="exact"/>
                              <w:rPr>
                                <w:bCs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Audre Lorde also has dualisms in relation to her identity…</w:t>
                            </w:r>
                            <w:r w:rsidR="00F2235F">
                              <w:rPr>
                                <w:bCs/>
                                <w:sz w:val="20"/>
                              </w:rPr>
                              <w:t>Lorde finds it hard expressing….</w:t>
                            </w:r>
                            <w:r w:rsidR="00330D52">
                              <w:rPr>
                                <w:bCs/>
                                <w:sz w:val="20"/>
                              </w:rPr>
                              <w:t>The many dualities make her to pluck out parts of her identity</w:t>
                            </w:r>
                            <w:r>
                              <w:rPr>
                                <w:bCs/>
                                <w:sz w:val="20"/>
                              </w:rPr>
                              <w:t xml:space="preserve">… both women have parts of themselves that is situated in a duality, therefore shaping their identity when having to choose between parts of themselves.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3397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1.15pt;margin-top:18.6pt;width:453.15pt;height:434.4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" filled="f" strokeweight=".48pt">
                <v:textbox inset="0,0,0,0">
                  <w:txbxContent>
                    <w:p w14:paraId="7CB92C8F" w14:textId="58C598B8" w:rsidR="003F7339" w:rsidRDefault="00604E4C">
                      <w:pPr>
                        <w:spacing w:line="243" w:lineRule="exact"/>
                        <w:ind w:left="103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Notes for the oral (maximum of 10 bullet points) :</w:t>
                      </w:r>
                    </w:p>
                    <w:p w14:paraId="2157470A" w14:textId="77777777" w:rsidR="00CB2921" w:rsidRPr="00CB2921" w:rsidRDefault="00CB2921" w:rsidP="00CB2921">
                      <w:pPr>
                        <w:pStyle w:val="ListParagraph"/>
                        <w:spacing w:line="243" w:lineRule="exact"/>
                        <w:ind w:left="463"/>
                        <w:rPr>
                          <w:b/>
                          <w:sz w:val="20"/>
                        </w:rPr>
                      </w:pPr>
                    </w:p>
                    <w:p w14:paraId="46B9774F" w14:textId="18CDC7D8" w:rsidR="00330D52" w:rsidRDefault="00330D52" w:rsidP="00330D52">
                      <w:pPr>
                        <w:spacing w:line="243" w:lineRule="exact"/>
                        <w:ind w:left="103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Non-literary:</w:t>
                      </w:r>
                    </w:p>
                    <w:p w14:paraId="4D1AF4DF" w14:textId="7FB83DAF" w:rsidR="00330D52" w:rsidRPr="00CB2921" w:rsidRDefault="00330D52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These images mirror the duality in which she saw herself, split between two backgrounds, two cultures she spent her life trying to balance</w:t>
                      </w:r>
                    </w:p>
                    <w:p w14:paraId="5A2362ED" w14:textId="03CCA3E6" w:rsidR="00CB2921" w:rsidRPr="00330D52" w:rsidRDefault="00CB2921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The contrast that exists between the closed and stormy sky with the warm and burning of the earth indicates the duality that exist between…</w:t>
                      </w:r>
                    </w:p>
                    <w:p w14:paraId="405BFEC7" w14:textId="3FDFAA70" w:rsidR="00330D52" w:rsidRPr="00330D52" w:rsidRDefault="00330D52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A detail that stands out to the double figure is the use of bloo</w:t>
                      </w:r>
                      <w:r w:rsidR="000566B2">
                        <w:rPr>
                          <w:bCs/>
                          <w:sz w:val="20"/>
                        </w:rPr>
                        <w:t xml:space="preserve">d </w:t>
                      </w:r>
                      <w:r>
                        <w:rPr>
                          <w:bCs/>
                          <w:sz w:val="20"/>
                        </w:rPr>
                        <w:t>which can represent the struggles and all the pain Frida went through during her lifetime</w:t>
                      </w:r>
                    </w:p>
                    <w:p w14:paraId="0B2F287D" w14:textId="79D49D9A" w:rsidR="00330D52" w:rsidRPr="00330D52" w:rsidRDefault="00330D52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 xml:space="preserve">This could show the two different personalities that makes these two representations different, </w:t>
                      </w:r>
                    </w:p>
                    <w:p w14:paraId="6CAF12BB" w14:textId="69D896F5" w:rsidR="00330D52" w:rsidRPr="00CB2921" w:rsidRDefault="00330D52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…, Frida draws attention to the expectations placed on women by depicting herself with facial hair.</w:t>
                      </w:r>
                    </w:p>
                    <w:p w14:paraId="352430DD" w14:textId="48A443DB" w:rsidR="00CB2921" w:rsidRPr="00330D52" w:rsidRDefault="00CB2921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Kahlo’s unibrow is confidently unconventional</w:t>
                      </w:r>
                      <w:r w:rsidR="00826F86">
                        <w:rPr>
                          <w:bCs/>
                          <w:sz w:val="20"/>
                        </w:rPr>
                        <w:t>. Her image is a shaft of light for women who feel dictated to or shamed by…</w:t>
                      </w:r>
                    </w:p>
                    <w:p w14:paraId="0B7ADC9D" w14:textId="0C569053" w:rsidR="00330D52" w:rsidRPr="00330D52" w:rsidRDefault="00330D52" w:rsidP="00330D5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 xml:space="preserve">She valued and celebrated characteristics that patriarchal society has labelled unfeminine and ugly. </w:t>
                      </w:r>
                      <w:r w:rsidR="000566B2">
                        <w:rPr>
                          <w:bCs/>
                          <w:sz w:val="20"/>
                        </w:rPr>
                        <w:t xml:space="preserve">In this way </w:t>
                      </w:r>
                      <w:r w:rsidR="00F2235F">
                        <w:rPr>
                          <w:bCs/>
                          <w:sz w:val="20"/>
                        </w:rPr>
                        <w:t>she wanted to portray herself as a strong woman</w:t>
                      </w:r>
                    </w:p>
                    <w:p w14:paraId="23809035" w14:textId="77777777" w:rsidR="00330D52" w:rsidRPr="00330D52" w:rsidRDefault="00330D52" w:rsidP="00330D52">
                      <w:pPr>
                        <w:pStyle w:val="ListParagraph"/>
                        <w:spacing w:line="243" w:lineRule="exact"/>
                        <w:ind w:left="463"/>
                        <w:rPr>
                          <w:b/>
                          <w:sz w:val="20"/>
                        </w:rPr>
                      </w:pPr>
                    </w:p>
                    <w:p w14:paraId="065C2F3A" w14:textId="43AD34F5" w:rsidR="00330D52" w:rsidRPr="00330D52" w:rsidRDefault="00330D52" w:rsidP="00330D52">
                      <w:pPr>
                        <w:spacing w:line="243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Conclusion:</w:t>
                      </w:r>
                    </w:p>
                    <w:p w14:paraId="66EF679A" w14:textId="4AA73FAE" w:rsidR="00604E4C" w:rsidRDefault="00330D52" w:rsidP="00330D5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3" w:lineRule="exact"/>
                        <w:rPr>
                          <w:bCs/>
                          <w:sz w:val="20"/>
                        </w:rPr>
                      </w:pPr>
                      <w:r w:rsidRPr="00330D52">
                        <w:rPr>
                          <w:bCs/>
                          <w:sz w:val="20"/>
                        </w:rPr>
                        <w:t>Both figures make up one, which is ultimately shown through the connection of the veins</w:t>
                      </w:r>
                      <w:r>
                        <w:rPr>
                          <w:bCs/>
                          <w:sz w:val="20"/>
                        </w:rPr>
                        <w:t>.</w:t>
                      </w:r>
                    </w:p>
                    <w:p w14:paraId="0D42C797" w14:textId="73159CB6" w:rsidR="00CB2921" w:rsidRDefault="00CB2921" w:rsidP="00330D5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3" w:lineRule="exact"/>
                        <w:rPr>
                          <w:bCs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 xml:space="preserve">Although the struggles of her pain and culture is demonstrated throughout her self-portrait and despite the negative connotation used for the Frida on the left, she accepts these flaws as a part of herself. </w:t>
                      </w:r>
                    </w:p>
                    <w:p w14:paraId="7E36D842" w14:textId="58A79049" w:rsidR="00330D52" w:rsidRPr="00330D52" w:rsidRDefault="00826F86" w:rsidP="00330D5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3" w:lineRule="exact"/>
                        <w:rPr>
                          <w:bCs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Audre Lorde also has dualisms in relation to her identity…</w:t>
                      </w:r>
                      <w:r w:rsidR="00F2235F">
                        <w:rPr>
                          <w:bCs/>
                          <w:sz w:val="20"/>
                        </w:rPr>
                        <w:t>Lorde finds it hard expressing….</w:t>
                      </w:r>
                      <w:r w:rsidR="00330D52">
                        <w:rPr>
                          <w:bCs/>
                          <w:sz w:val="20"/>
                        </w:rPr>
                        <w:t>The many dualities make her to pluck out parts of her identity</w:t>
                      </w:r>
                      <w:r>
                        <w:rPr>
                          <w:bCs/>
                          <w:sz w:val="20"/>
                        </w:rPr>
                        <w:t xml:space="preserve">… both women have parts of themselves that is situated in a duality, therefore shaping their identity when having to choose between parts of themselves.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2D1B32" w14:textId="77777777" w:rsidR="003F7339" w:rsidRDefault="003F7339">
      <w:pPr>
        <w:rPr>
          <w:b/>
          <w:sz w:val="20"/>
        </w:rPr>
      </w:pPr>
    </w:p>
    <w:p w14:paraId="58792C79" w14:textId="2CBC7AD1" w:rsidR="003F7339" w:rsidRDefault="003F7339">
      <w:pPr>
        <w:rPr>
          <w:b/>
          <w:sz w:val="20"/>
        </w:rPr>
      </w:pPr>
    </w:p>
    <w:p w14:paraId="3BABF998" w14:textId="77777777" w:rsidR="003F7339" w:rsidRDefault="003F7339">
      <w:pPr>
        <w:rPr>
          <w:b/>
          <w:sz w:val="20"/>
        </w:rPr>
      </w:pPr>
    </w:p>
    <w:p w14:paraId="4F931BAD" w14:textId="77777777" w:rsidR="003F7339" w:rsidRDefault="003F7339">
      <w:pPr>
        <w:spacing w:before="4"/>
        <w:rPr>
          <w:b/>
        </w:rPr>
      </w:pPr>
    </w:p>
    <w:p w14:paraId="5999A56C" w14:textId="77777777" w:rsidR="003F7339" w:rsidRDefault="00604E4C">
      <w:pPr>
        <w:pStyle w:val="BodyText"/>
        <w:spacing w:before="71" w:line="178" w:lineRule="exact"/>
        <w:ind w:left="4654"/>
      </w:pPr>
      <w:r>
        <w:rPr>
          <w:color w:val="A7A8A7"/>
        </w:rPr>
        <w:t>© International Baccalaureate Organization 2016</w:t>
      </w:r>
    </w:p>
    <w:p w14:paraId="766BF773" w14:textId="77777777" w:rsidR="003F7339" w:rsidRDefault="00604E4C">
      <w:pPr>
        <w:pStyle w:val="BodyText"/>
        <w:spacing w:line="178" w:lineRule="exact"/>
        <w:ind w:left="4654"/>
      </w:pPr>
      <w:r>
        <w:rPr>
          <w:color w:val="A7A8A7"/>
        </w:rPr>
        <w:t xml:space="preserve">International Baccalaureate® | </w:t>
      </w:r>
      <w:proofErr w:type="spellStart"/>
      <w:r>
        <w:rPr>
          <w:color w:val="A7A8A7"/>
        </w:rPr>
        <w:t>Baccalauréat</w:t>
      </w:r>
      <w:proofErr w:type="spellEnd"/>
      <w:r>
        <w:rPr>
          <w:color w:val="A7A8A7"/>
        </w:rPr>
        <w:t xml:space="preserve"> International® | </w:t>
      </w:r>
      <w:proofErr w:type="spellStart"/>
      <w:r>
        <w:rPr>
          <w:color w:val="A7A8A7"/>
        </w:rPr>
        <w:t>Bachillerato</w:t>
      </w:r>
      <w:proofErr w:type="spellEnd"/>
    </w:p>
    <w:sectPr w:rsidR="003F7339">
      <w:type w:val="continuous"/>
      <w:pgSz w:w="11910" w:h="16840"/>
      <w:pgMar w:top="180" w:right="320" w:bottom="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83DF8"/>
    <w:multiLevelType w:val="hybridMultilevel"/>
    <w:tmpl w:val="E5629D6C"/>
    <w:lvl w:ilvl="0" w:tplc="CA8AB770">
      <w:start w:val="1"/>
      <w:numFmt w:val="decimal"/>
      <w:lvlText w:val="%1."/>
      <w:lvlJc w:val="left"/>
      <w:pPr>
        <w:ind w:left="463" w:hanging="360"/>
      </w:pPr>
      <w:rPr>
        <w:rFonts w:hint="default"/>
        <w:b/>
        <w:bCs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670CD"/>
    <w:multiLevelType w:val="hybridMultilevel"/>
    <w:tmpl w:val="79FAF500"/>
    <w:lvl w:ilvl="0" w:tplc="CA8AB770">
      <w:start w:val="1"/>
      <w:numFmt w:val="decimal"/>
      <w:lvlText w:val="%1."/>
      <w:lvlJc w:val="left"/>
      <w:pPr>
        <w:ind w:left="566" w:hanging="360"/>
      </w:pPr>
      <w:rPr>
        <w:rFonts w:hint="default"/>
        <w:b/>
        <w:bCs w:val="0"/>
      </w:rPr>
    </w:lvl>
    <w:lvl w:ilvl="1" w:tplc="04130019" w:tentative="1">
      <w:start w:val="1"/>
      <w:numFmt w:val="lowerLetter"/>
      <w:lvlText w:val="%2."/>
      <w:lvlJc w:val="left"/>
      <w:pPr>
        <w:ind w:left="1543" w:hanging="360"/>
      </w:pPr>
    </w:lvl>
    <w:lvl w:ilvl="2" w:tplc="0413001B" w:tentative="1">
      <w:start w:val="1"/>
      <w:numFmt w:val="lowerRoman"/>
      <w:lvlText w:val="%3."/>
      <w:lvlJc w:val="right"/>
      <w:pPr>
        <w:ind w:left="2263" w:hanging="180"/>
      </w:pPr>
    </w:lvl>
    <w:lvl w:ilvl="3" w:tplc="0413000F" w:tentative="1">
      <w:start w:val="1"/>
      <w:numFmt w:val="decimal"/>
      <w:lvlText w:val="%4."/>
      <w:lvlJc w:val="left"/>
      <w:pPr>
        <w:ind w:left="2983" w:hanging="360"/>
      </w:pPr>
    </w:lvl>
    <w:lvl w:ilvl="4" w:tplc="04130019" w:tentative="1">
      <w:start w:val="1"/>
      <w:numFmt w:val="lowerLetter"/>
      <w:lvlText w:val="%5."/>
      <w:lvlJc w:val="left"/>
      <w:pPr>
        <w:ind w:left="3703" w:hanging="360"/>
      </w:pPr>
    </w:lvl>
    <w:lvl w:ilvl="5" w:tplc="0413001B" w:tentative="1">
      <w:start w:val="1"/>
      <w:numFmt w:val="lowerRoman"/>
      <w:lvlText w:val="%6."/>
      <w:lvlJc w:val="right"/>
      <w:pPr>
        <w:ind w:left="4423" w:hanging="180"/>
      </w:pPr>
    </w:lvl>
    <w:lvl w:ilvl="6" w:tplc="0413000F" w:tentative="1">
      <w:start w:val="1"/>
      <w:numFmt w:val="decimal"/>
      <w:lvlText w:val="%7."/>
      <w:lvlJc w:val="left"/>
      <w:pPr>
        <w:ind w:left="5143" w:hanging="360"/>
      </w:pPr>
    </w:lvl>
    <w:lvl w:ilvl="7" w:tplc="04130019" w:tentative="1">
      <w:start w:val="1"/>
      <w:numFmt w:val="lowerLetter"/>
      <w:lvlText w:val="%8."/>
      <w:lvlJc w:val="left"/>
      <w:pPr>
        <w:ind w:left="5863" w:hanging="360"/>
      </w:pPr>
    </w:lvl>
    <w:lvl w:ilvl="8" w:tplc="0413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2" w15:restartNumberingAfterBreak="0">
    <w:nsid w:val="20023701"/>
    <w:multiLevelType w:val="hybridMultilevel"/>
    <w:tmpl w:val="AAD090C8"/>
    <w:lvl w:ilvl="0" w:tplc="0AF25F98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83" w:hanging="360"/>
      </w:pPr>
    </w:lvl>
    <w:lvl w:ilvl="2" w:tplc="0413001B" w:tentative="1">
      <w:start w:val="1"/>
      <w:numFmt w:val="lowerRoman"/>
      <w:lvlText w:val="%3."/>
      <w:lvlJc w:val="right"/>
      <w:pPr>
        <w:ind w:left="1903" w:hanging="180"/>
      </w:pPr>
    </w:lvl>
    <w:lvl w:ilvl="3" w:tplc="0413000F" w:tentative="1">
      <w:start w:val="1"/>
      <w:numFmt w:val="decimal"/>
      <w:lvlText w:val="%4."/>
      <w:lvlJc w:val="left"/>
      <w:pPr>
        <w:ind w:left="2623" w:hanging="360"/>
      </w:pPr>
    </w:lvl>
    <w:lvl w:ilvl="4" w:tplc="04130019" w:tentative="1">
      <w:start w:val="1"/>
      <w:numFmt w:val="lowerLetter"/>
      <w:lvlText w:val="%5."/>
      <w:lvlJc w:val="left"/>
      <w:pPr>
        <w:ind w:left="3343" w:hanging="360"/>
      </w:pPr>
    </w:lvl>
    <w:lvl w:ilvl="5" w:tplc="0413001B" w:tentative="1">
      <w:start w:val="1"/>
      <w:numFmt w:val="lowerRoman"/>
      <w:lvlText w:val="%6."/>
      <w:lvlJc w:val="right"/>
      <w:pPr>
        <w:ind w:left="4063" w:hanging="180"/>
      </w:pPr>
    </w:lvl>
    <w:lvl w:ilvl="6" w:tplc="0413000F" w:tentative="1">
      <w:start w:val="1"/>
      <w:numFmt w:val="decimal"/>
      <w:lvlText w:val="%7."/>
      <w:lvlJc w:val="left"/>
      <w:pPr>
        <w:ind w:left="4783" w:hanging="360"/>
      </w:pPr>
    </w:lvl>
    <w:lvl w:ilvl="7" w:tplc="04130019" w:tentative="1">
      <w:start w:val="1"/>
      <w:numFmt w:val="lowerLetter"/>
      <w:lvlText w:val="%8."/>
      <w:lvlJc w:val="left"/>
      <w:pPr>
        <w:ind w:left="5503" w:hanging="360"/>
      </w:pPr>
    </w:lvl>
    <w:lvl w:ilvl="8" w:tplc="0413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3" w15:restartNumberingAfterBreak="0">
    <w:nsid w:val="53A064D4"/>
    <w:multiLevelType w:val="hybridMultilevel"/>
    <w:tmpl w:val="B678ABD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BA4969"/>
    <w:multiLevelType w:val="hybridMultilevel"/>
    <w:tmpl w:val="7564E2D8"/>
    <w:lvl w:ilvl="0" w:tplc="4982508C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83" w:hanging="360"/>
      </w:pPr>
    </w:lvl>
    <w:lvl w:ilvl="2" w:tplc="0413001B" w:tentative="1">
      <w:start w:val="1"/>
      <w:numFmt w:val="lowerRoman"/>
      <w:lvlText w:val="%3."/>
      <w:lvlJc w:val="right"/>
      <w:pPr>
        <w:ind w:left="1903" w:hanging="180"/>
      </w:pPr>
    </w:lvl>
    <w:lvl w:ilvl="3" w:tplc="0413000F" w:tentative="1">
      <w:start w:val="1"/>
      <w:numFmt w:val="decimal"/>
      <w:lvlText w:val="%4."/>
      <w:lvlJc w:val="left"/>
      <w:pPr>
        <w:ind w:left="2623" w:hanging="360"/>
      </w:pPr>
    </w:lvl>
    <w:lvl w:ilvl="4" w:tplc="04130019" w:tentative="1">
      <w:start w:val="1"/>
      <w:numFmt w:val="lowerLetter"/>
      <w:lvlText w:val="%5."/>
      <w:lvlJc w:val="left"/>
      <w:pPr>
        <w:ind w:left="3343" w:hanging="360"/>
      </w:pPr>
    </w:lvl>
    <w:lvl w:ilvl="5" w:tplc="0413001B" w:tentative="1">
      <w:start w:val="1"/>
      <w:numFmt w:val="lowerRoman"/>
      <w:lvlText w:val="%6."/>
      <w:lvlJc w:val="right"/>
      <w:pPr>
        <w:ind w:left="4063" w:hanging="180"/>
      </w:pPr>
    </w:lvl>
    <w:lvl w:ilvl="6" w:tplc="0413000F" w:tentative="1">
      <w:start w:val="1"/>
      <w:numFmt w:val="decimal"/>
      <w:lvlText w:val="%7."/>
      <w:lvlJc w:val="left"/>
      <w:pPr>
        <w:ind w:left="4783" w:hanging="360"/>
      </w:pPr>
    </w:lvl>
    <w:lvl w:ilvl="7" w:tplc="04130019" w:tentative="1">
      <w:start w:val="1"/>
      <w:numFmt w:val="lowerLetter"/>
      <w:lvlText w:val="%8."/>
      <w:lvlJc w:val="left"/>
      <w:pPr>
        <w:ind w:left="5503" w:hanging="360"/>
      </w:pPr>
    </w:lvl>
    <w:lvl w:ilvl="8" w:tplc="0413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5" w15:restartNumberingAfterBreak="0">
    <w:nsid w:val="61DB6348"/>
    <w:multiLevelType w:val="hybridMultilevel"/>
    <w:tmpl w:val="7CA41690"/>
    <w:lvl w:ilvl="0" w:tplc="889EBB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A213966"/>
    <w:multiLevelType w:val="hybridMultilevel"/>
    <w:tmpl w:val="57F02E98"/>
    <w:lvl w:ilvl="0" w:tplc="AFE69CDE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83" w:hanging="360"/>
      </w:pPr>
    </w:lvl>
    <w:lvl w:ilvl="2" w:tplc="0413001B" w:tentative="1">
      <w:start w:val="1"/>
      <w:numFmt w:val="lowerRoman"/>
      <w:lvlText w:val="%3."/>
      <w:lvlJc w:val="right"/>
      <w:pPr>
        <w:ind w:left="1903" w:hanging="180"/>
      </w:pPr>
    </w:lvl>
    <w:lvl w:ilvl="3" w:tplc="0413000F" w:tentative="1">
      <w:start w:val="1"/>
      <w:numFmt w:val="decimal"/>
      <w:lvlText w:val="%4."/>
      <w:lvlJc w:val="left"/>
      <w:pPr>
        <w:ind w:left="2623" w:hanging="360"/>
      </w:pPr>
    </w:lvl>
    <w:lvl w:ilvl="4" w:tplc="04130019" w:tentative="1">
      <w:start w:val="1"/>
      <w:numFmt w:val="lowerLetter"/>
      <w:lvlText w:val="%5."/>
      <w:lvlJc w:val="left"/>
      <w:pPr>
        <w:ind w:left="3343" w:hanging="360"/>
      </w:pPr>
    </w:lvl>
    <w:lvl w:ilvl="5" w:tplc="0413001B" w:tentative="1">
      <w:start w:val="1"/>
      <w:numFmt w:val="lowerRoman"/>
      <w:lvlText w:val="%6."/>
      <w:lvlJc w:val="right"/>
      <w:pPr>
        <w:ind w:left="4063" w:hanging="180"/>
      </w:pPr>
    </w:lvl>
    <w:lvl w:ilvl="6" w:tplc="0413000F" w:tentative="1">
      <w:start w:val="1"/>
      <w:numFmt w:val="decimal"/>
      <w:lvlText w:val="%7."/>
      <w:lvlJc w:val="left"/>
      <w:pPr>
        <w:ind w:left="4783" w:hanging="360"/>
      </w:pPr>
    </w:lvl>
    <w:lvl w:ilvl="7" w:tplc="04130019" w:tentative="1">
      <w:start w:val="1"/>
      <w:numFmt w:val="lowerLetter"/>
      <w:lvlText w:val="%8."/>
      <w:lvlJc w:val="left"/>
      <w:pPr>
        <w:ind w:left="5503" w:hanging="360"/>
      </w:pPr>
    </w:lvl>
    <w:lvl w:ilvl="8" w:tplc="0413001B" w:tentative="1">
      <w:start w:val="1"/>
      <w:numFmt w:val="lowerRoman"/>
      <w:lvlText w:val="%9."/>
      <w:lvlJc w:val="right"/>
      <w:pPr>
        <w:ind w:left="6223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339"/>
    <w:rsid w:val="000566B2"/>
    <w:rsid w:val="00330D52"/>
    <w:rsid w:val="0033690F"/>
    <w:rsid w:val="003F7339"/>
    <w:rsid w:val="00604E4C"/>
    <w:rsid w:val="00797C52"/>
    <w:rsid w:val="00826F86"/>
    <w:rsid w:val="00A924C7"/>
    <w:rsid w:val="00CB2921"/>
    <w:rsid w:val="00F2235F"/>
    <w:rsid w:val="00F7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CF5F32"/>
  <w15:docId w15:val="{FF9D9AB6-B173-49E4-9B6D-98E9FDFCD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ndara" w:eastAsia="Candara" w:hAnsi="Candara" w:cs="Candara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Malgun Gothic" w:eastAsia="Malgun Gothic" w:hAnsi="Malgun Gothic" w:cs="Malgun Gothic"/>
      <w:sz w:val="12"/>
      <w:szCs w:val="1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Meissner</dc:creator>
  <cp:lastModifiedBy>L Saaed</cp:lastModifiedBy>
  <cp:revision>2</cp:revision>
  <dcterms:created xsi:type="dcterms:W3CDTF">2021-03-05T07:17:00Z</dcterms:created>
  <dcterms:modified xsi:type="dcterms:W3CDTF">2021-03-05T07:17:00Z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2016-03-04T00:00:00Z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2019-10-10T00:00:00Z</vt:filetime>
  </property>
</Properties>
</file>